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D2CF3" w14:textId="3DEE46A2" w:rsidR="00A4203F" w:rsidRPr="00934BCD" w:rsidRDefault="00A027D3" w:rsidP="00934BCD">
      <w:pPr>
        <w:jc w:val="center"/>
        <w:rPr>
          <w:sz w:val="32"/>
          <w:szCs w:val="32"/>
        </w:rPr>
      </w:pPr>
      <w:r w:rsidRPr="00934BCD">
        <w:rPr>
          <w:sz w:val="32"/>
          <w:szCs w:val="32"/>
        </w:rPr>
        <w:t>Maternity/Parental Leave Checklist</w:t>
      </w:r>
    </w:p>
    <w:p w14:paraId="652A3983" w14:textId="7D64C1F5" w:rsidR="00A027D3" w:rsidRDefault="00A027D3" w:rsidP="00A027D3">
      <w:pPr>
        <w:rPr>
          <w:sz w:val="24"/>
          <w:szCs w:val="24"/>
        </w:rPr>
      </w:pPr>
      <w:r>
        <w:rPr>
          <w:sz w:val="24"/>
          <w:szCs w:val="24"/>
          <w:u w:val="single"/>
        </w:rPr>
        <w:t>What you need to do</w:t>
      </w:r>
      <w:r w:rsidR="00A56BD5">
        <w:rPr>
          <w:sz w:val="24"/>
          <w:szCs w:val="24"/>
          <w:u w:val="single"/>
        </w:rPr>
        <w:t xml:space="preserve"> before</w:t>
      </w:r>
      <w:r w:rsidR="00934BCD">
        <w:rPr>
          <w:sz w:val="24"/>
          <w:szCs w:val="24"/>
          <w:u w:val="single"/>
        </w:rPr>
        <w:t xml:space="preserve"> starting your leave</w:t>
      </w:r>
      <w:r>
        <w:rPr>
          <w:sz w:val="24"/>
          <w:szCs w:val="24"/>
          <w:u w:val="single"/>
        </w:rPr>
        <w:t>:</w:t>
      </w:r>
    </w:p>
    <w:p w14:paraId="1FED3FDE" w14:textId="77777777" w:rsidR="00A027D3" w:rsidRDefault="00A027D3" w:rsidP="00A027D3">
      <w:pPr>
        <w:pStyle w:val="ListParagraph"/>
        <w:numPr>
          <w:ilvl w:val="0"/>
          <w:numId w:val="1"/>
        </w:numPr>
        <w:rPr>
          <w:i/>
          <w:iCs/>
          <w:sz w:val="24"/>
          <w:szCs w:val="24"/>
        </w:rPr>
      </w:pPr>
      <w:r>
        <w:rPr>
          <w:sz w:val="24"/>
          <w:szCs w:val="24"/>
        </w:rPr>
        <w:t xml:space="preserve">Familiarize yourself with the newest </w:t>
      </w:r>
      <w:hyperlink r:id="rId8" w:history="1">
        <w:r>
          <w:rPr>
            <w:rStyle w:val="Hyperlink"/>
            <w:sz w:val="24"/>
            <w:szCs w:val="24"/>
          </w:rPr>
          <w:t>relevant 2022-2025 BCTF Collective Agreement Sections</w:t>
        </w:r>
      </w:hyperlink>
      <w:r>
        <w:rPr>
          <w:sz w:val="24"/>
          <w:szCs w:val="24"/>
        </w:rPr>
        <w:t xml:space="preserve">, as well as provisions that remained the same as our last agreement (G.26 in the 2019-2022 Agreement).  </w:t>
      </w:r>
      <w:r>
        <w:rPr>
          <w:i/>
          <w:iCs/>
          <w:sz w:val="24"/>
          <w:szCs w:val="24"/>
        </w:rPr>
        <w:t>Once the full 2022-2025 agreement for NOSTA-SD83 is available in print, you will be able to access the updated leave language in one place. This melded contract will available soon on the NOSTA website and the BCTF website.</w:t>
      </w:r>
    </w:p>
    <w:p w14:paraId="6BB7E2FD" w14:textId="77777777" w:rsidR="00A027D3" w:rsidRDefault="00A027D3" w:rsidP="00A027D3">
      <w:pPr>
        <w:pStyle w:val="ListParagraph"/>
        <w:numPr>
          <w:ilvl w:val="0"/>
          <w:numId w:val="1"/>
        </w:numPr>
        <w:rPr>
          <w:sz w:val="24"/>
          <w:szCs w:val="24"/>
        </w:rPr>
      </w:pPr>
      <w:r>
        <w:rPr>
          <w:sz w:val="24"/>
          <w:szCs w:val="24"/>
        </w:rPr>
        <w:t xml:space="preserve">Familiarize yourself with the </w:t>
      </w:r>
      <w:hyperlink r:id="rId9" w:history="1">
        <w:r>
          <w:rPr>
            <w:rStyle w:val="Hyperlink"/>
            <w:sz w:val="24"/>
            <w:szCs w:val="24"/>
          </w:rPr>
          <w:t>relevant Employment Standards Act Sections</w:t>
        </w:r>
      </w:hyperlink>
      <w:r>
        <w:rPr>
          <w:rStyle w:val="Hyperlink"/>
          <w:sz w:val="24"/>
          <w:szCs w:val="24"/>
        </w:rPr>
        <w:t xml:space="preserve"> (Part 6: Section 50 Maternity Leave, Section 51 Parental Leave)</w:t>
      </w:r>
    </w:p>
    <w:p w14:paraId="088BFEB9" w14:textId="77777777" w:rsidR="00A027D3" w:rsidRDefault="00A027D3" w:rsidP="00A027D3">
      <w:pPr>
        <w:pStyle w:val="ListParagraph"/>
        <w:numPr>
          <w:ilvl w:val="0"/>
          <w:numId w:val="1"/>
        </w:numPr>
        <w:rPr>
          <w:sz w:val="24"/>
          <w:szCs w:val="24"/>
        </w:rPr>
      </w:pPr>
      <w:r>
        <w:rPr>
          <w:sz w:val="24"/>
          <w:szCs w:val="24"/>
        </w:rPr>
        <w:t xml:space="preserve">Familiarize yourself with </w:t>
      </w:r>
      <w:hyperlink r:id="rId10" w:history="1">
        <w:r>
          <w:rPr>
            <w:rStyle w:val="Hyperlink"/>
            <w:sz w:val="24"/>
            <w:szCs w:val="24"/>
          </w:rPr>
          <w:t>Government of Canada Employment Insurance Maternity/Parental leave pages</w:t>
        </w:r>
      </w:hyperlink>
    </w:p>
    <w:p w14:paraId="7DB7A797" w14:textId="2ED46AD2" w:rsidR="00A027D3" w:rsidRDefault="00A027D3" w:rsidP="00A027D3">
      <w:pPr>
        <w:pStyle w:val="ListParagraph"/>
        <w:numPr>
          <w:ilvl w:val="0"/>
          <w:numId w:val="1"/>
        </w:numPr>
        <w:rPr>
          <w:sz w:val="24"/>
          <w:szCs w:val="24"/>
        </w:rPr>
      </w:pPr>
      <w:r>
        <w:rPr>
          <w:sz w:val="24"/>
          <w:szCs w:val="24"/>
        </w:rPr>
        <w:t>Understand employment practices for pension, benefits, access to summer savings</w:t>
      </w:r>
      <w:r>
        <w:rPr>
          <w:sz w:val="24"/>
          <w:szCs w:val="24"/>
        </w:rPr>
        <w:t xml:space="preserve"> and </w:t>
      </w:r>
      <w:r>
        <w:rPr>
          <w:sz w:val="24"/>
          <w:szCs w:val="24"/>
        </w:rPr>
        <w:t xml:space="preserve">District top-up </w:t>
      </w:r>
      <w:proofErr w:type="gramStart"/>
      <w:r>
        <w:rPr>
          <w:sz w:val="24"/>
          <w:szCs w:val="24"/>
        </w:rPr>
        <w:t>pay</w:t>
      </w:r>
      <w:proofErr w:type="gramEnd"/>
    </w:p>
    <w:p w14:paraId="09A54864" w14:textId="77777777" w:rsidR="00A027D3" w:rsidRDefault="00A027D3" w:rsidP="00A027D3">
      <w:pPr>
        <w:pStyle w:val="ListParagraph"/>
        <w:numPr>
          <w:ilvl w:val="0"/>
          <w:numId w:val="1"/>
        </w:numPr>
        <w:rPr>
          <w:sz w:val="24"/>
          <w:szCs w:val="24"/>
        </w:rPr>
      </w:pPr>
      <w:r>
        <w:rPr>
          <w:sz w:val="24"/>
          <w:szCs w:val="24"/>
        </w:rPr>
        <w:t>Apply on-line for EI Maternity/Parental benefits at least a month before estimated birth date, or when you decide to start your leave; there is a waiting period of at least one week before benefits begin to be paid out.  If you are beginning your Maternity Leave after being on a medical leave, make sure EI knows that you are doing so and understands your circumstances, to ensure a smooth transition.</w:t>
      </w:r>
    </w:p>
    <w:p w14:paraId="24D6D39C" w14:textId="3B274A3F" w:rsidR="00A027D3" w:rsidRPr="00A027D3" w:rsidRDefault="00A027D3" w:rsidP="00A027D3">
      <w:pPr>
        <w:pStyle w:val="ListParagraph"/>
        <w:numPr>
          <w:ilvl w:val="0"/>
          <w:numId w:val="1"/>
        </w:numPr>
        <w:rPr>
          <w:b/>
          <w:bCs/>
          <w:sz w:val="24"/>
          <w:szCs w:val="24"/>
        </w:rPr>
      </w:pPr>
      <w:r>
        <w:rPr>
          <w:sz w:val="24"/>
          <w:szCs w:val="24"/>
        </w:rPr>
        <w:t xml:space="preserve">If medically necessary to go on leave earlier than planned, apply for District medical leave. If you are on a continuing contract, you can access sick days through the </w:t>
      </w:r>
      <w:proofErr w:type="gramStart"/>
      <w:r>
        <w:rPr>
          <w:sz w:val="24"/>
          <w:szCs w:val="24"/>
        </w:rPr>
        <w:t>District</w:t>
      </w:r>
      <w:proofErr w:type="gramEnd"/>
      <w:r>
        <w:rPr>
          <w:sz w:val="24"/>
          <w:szCs w:val="24"/>
        </w:rPr>
        <w:t>, and then the BCTF Salary Indemnity Plan when sick days run out.  If you do not have access to sick days or SIP, you can still apply for EI pregnancy medical leave if you meet eligibility rules. If you access SIP, you will have to pay your extended health co-pay yourself to SD83.  Arrange payment with SD83 Payroll (void cheque, credit card # etc.) This kind of medical leave would end with the birth of your child and the commencement of Pregnancy</w:t>
      </w:r>
      <w:r>
        <w:rPr>
          <w:sz w:val="24"/>
          <w:szCs w:val="24"/>
        </w:rPr>
        <w:t>/</w:t>
      </w:r>
      <w:r>
        <w:rPr>
          <w:sz w:val="24"/>
          <w:szCs w:val="24"/>
        </w:rPr>
        <w:t xml:space="preserve">Maternity Leave. </w:t>
      </w:r>
      <w:r w:rsidRPr="00A027D3">
        <w:rPr>
          <w:b/>
          <w:bCs/>
          <w:sz w:val="24"/>
          <w:szCs w:val="24"/>
        </w:rPr>
        <w:t xml:space="preserve">Please contact the NOSTA office for advice and support with medical leave during pregnancy: (250)832-1933. </w:t>
      </w:r>
    </w:p>
    <w:p w14:paraId="6080D2C0" w14:textId="77777777" w:rsidR="00A027D3" w:rsidRDefault="00A027D3" w:rsidP="00A027D3">
      <w:pPr>
        <w:pStyle w:val="ListParagraph"/>
        <w:numPr>
          <w:ilvl w:val="0"/>
          <w:numId w:val="1"/>
        </w:numPr>
        <w:rPr>
          <w:sz w:val="24"/>
          <w:szCs w:val="24"/>
        </w:rPr>
      </w:pPr>
      <w:r>
        <w:rPr>
          <w:sz w:val="24"/>
          <w:szCs w:val="24"/>
        </w:rPr>
        <w:t xml:space="preserve">Apply for pregnancy/maternity or parental leave from the district </w:t>
      </w:r>
      <w:r w:rsidRPr="00A027D3">
        <w:rPr>
          <w:b/>
          <w:bCs/>
          <w:sz w:val="24"/>
          <w:szCs w:val="24"/>
          <w:u w:val="single"/>
        </w:rPr>
        <w:t>in writing</w:t>
      </w:r>
      <w:r>
        <w:rPr>
          <w:sz w:val="24"/>
          <w:szCs w:val="24"/>
        </w:rPr>
        <w:t>, either by letter (always accepted) or email (accepted by HR at present)</w:t>
      </w:r>
    </w:p>
    <w:p w14:paraId="4921E9BD" w14:textId="77777777" w:rsidR="00A027D3" w:rsidRDefault="00A027D3" w:rsidP="00A027D3">
      <w:pPr>
        <w:pStyle w:val="ListParagraph"/>
        <w:numPr>
          <w:ilvl w:val="0"/>
          <w:numId w:val="1"/>
        </w:numPr>
        <w:rPr>
          <w:sz w:val="24"/>
          <w:szCs w:val="24"/>
        </w:rPr>
      </w:pPr>
      <w:r>
        <w:rPr>
          <w:sz w:val="24"/>
          <w:szCs w:val="24"/>
        </w:rPr>
        <w:t xml:space="preserve">Once leave is approved through EI, send a copy or screen shot of the approval page to SD83 HR, to be forwarded to </w:t>
      </w:r>
      <w:proofErr w:type="gramStart"/>
      <w:r>
        <w:rPr>
          <w:sz w:val="24"/>
          <w:szCs w:val="24"/>
        </w:rPr>
        <w:t>Payroll</w:t>
      </w:r>
      <w:proofErr w:type="gramEnd"/>
    </w:p>
    <w:p w14:paraId="59FB3DC4" w14:textId="5742C7BC" w:rsidR="00A56BD5" w:rsidRDefault="00A56BD5" w:rsidP="00A56BD5">
      <w:pPr>
        <w:rPr>
          <w:sz w:val="24"/>
          <w:szCs w:val="24"/>
          <w:u w:val="single"/>
        </w:rPr>
      </w:pPr>
      <w:r>
        <w:rPr>
          <w:sz w:val="24"/>
          <w:szCs w:val="24"/>
          <w:u w:val="single"/>
        </w:rPr>
        <w:t xml:space="preserve">What you need to do </w:t>
      </w:r>
      <w:r w:rsidR="00934BCD">
        <w:rPr>
          <w:sz w:val="24"/>
          <w:szCs w:val="24"/>
          <w:u w:val="single"/>
        </w:rPr>
        <w:t>while on Maternity/Parental leave</w:t>
      </w:r>
      <w:r>
        <w:rPr>
          <w:sz w:val="24"/>
          <w:szCs w:val="24"/>
          <w:u w:val="single"/>
        </w:rPr>
        <w:t>:</w:t>
      </w:r>
    </w:p>
    <w:p w14:paraId="01DC07A0" w14:textId="77777777" w:rsidR="00A56BD5" w:rsidRDefault="00A56BD5" w:rsidP="00934BCD">
      <w:pPr>
        <w:pStyle w:val="ListParagraph"/>
        <w:numPr>
          <w:ilvl w:val="0"/>
          <w:numId w:val="7"/>
        </w:numPr>
        <w:rPr>
          <w:sz w:val="24"/>
          <w:szCs w:val="24"/>
        </w:rPr>
      </w:pPr>
      <w:r>
        <w:rPr>
          <w:sz w:val="24"/>
          <w:szCs w:val="24"/>
        </w:rPr>
        <w:t xml:space="preserve">Apply for birth certificate and </w:t>
      </w:r>
      <w:proofErr w:type="gramStart"/>
      <w:r>
        <w:rPr>
          <w:sz w:val="24"/>
          <w:szCs w:val="24"/>
        </w:rPr>
        <w:t>SIN</w:t>
      </w:r>
      <w:proofErr w:type="gramEnd"/>
    </w:p>
    <w:p w14:paraId="711D384C" w14:textId="77777777" w:rsidR="00A56BD5" w:rsidRDefault="00A56BD5" w:rsidP="00934BCD">
      <w:pPr>
        <w:pStyle w:val="ListParagraph"/>
        <w:numPr>
          <w:ilvl w:val="0"/>
          <w:numId w:val="7"/>
        </w:numPr>
        <w:rPr>
          <w:sz w:val="24"/>
          <w:szCs w:val="24"/>
        </w:rPr>
      </w:pPr>
      <w:r>
        <w:rPr>
          <w:sz w:val="24"/>
          <w:szCs w:val="24"/>
        </w:rPr>
        <w:t xml:space="preserve">Get Extended Health beneficiary form from the </w:t>
      </w:r>
      <w:proofErr w:type="gramStart"/>
      <w:r>
        <w:rPr>
          <w:sz w:val="24"/>
          <w:szCs w:val="24"/>
        </w:rPr>
        <w:t>District</w:t>
      </w:r>
      <w:proofErr w:type="gramEnd"/>
      <w:r>
        <w:rPr>
          <w:sz w:val="24"/>
          <w:szCs w:val="24"/>
        </w:rPr>
        <w:t xml:space="preserve"> to add your child to your benefits plan</w:t>
      </w:r>
    </w:p>
    <w:p w14:paraId="0905BE24" w14:textId="77777777" w:rsidR="00A56BD5" w:rsidRDefault="00A56BD5" w:rsidP="00934BCD">
      <w:pPr>
        <w:pStyle w:val="ListParagraph"/>
        <w:numPr>
          <w:ilvl w:val="0"/>
          <w:numId w:val="7"/>
        </w:numPr>
        <w:rPr>
          <w:sz w:val="24"/>
          <w:szCs w:val="24"/>
        </w:rPr>
      </w:pPr>
      <w:r>
        <w:rPr>
          <w:sz w:val="24"/>
          <w:szCs w:val="24"/>
        </w:rPr>
        <w:t xml:space="preserve">Arrange with Pensions BC and the District to pay back your pensionable service if you intend to do </w:t>
      </w:r>
      <w:proofErr w:type="gramStart"/>
      <w:r>
        <w:rPr>
          <w:sz w:val="24"/>
          <w:szCs w:val="24"/>
        </w:rPr>
        <w:t>so</w:t>
      </w:r>
      <w:proofErr w:type="gramEnd"/>
    </w:p>
    <w:p w14:paraId="3C5C1F4E" w14:textId="77777777" w:rsidR="00A56BD5" w:rsidRDefault="00A56BD5" w:rsidP="00934BCD">
      <w:pPr>
        <w:pStyle w:val="ListParagraph"/>
        <w:numPr>
          <w:ilvl w:val="0"/>
          <w:numId w:val="7"/>
        </w:numPr>
        <w:rPr>
          <w:sz w:val="24"/>
          <w:szCs w:val="24"/>
        </w:rPr>
      </w:pPr>
      <w:r>
        <w:rPr>
          <w:sz w:val="24"/>
          <w:szCs w:val="24"/>
        </w:rPr>
        <w:t xml:space="preserve">Pay your Teacher Regulation Branch fees annually by May 31 for the period you are on leave through the </w:t>
      </w:r>
      <w:proofErr w:type="gramStart"/>
      <w:r>
        <w:rPr>
          <w:sz w:val="24"/>
          <w:szCs w:val="24"/>
        </w:rPr>
        <w:t>District</w:t>
      </w:r>
      <w:proofErr w:type="gramEnd"/>
      <w:r>
        <w:rPr>
          <w:sz w:val="24"/>
          <w:szCs w:val="24"/>
        </w:rPr>
        <w:t xml:space="preserve"> (give them a void cheque or credit card number)</w:t>
      </w:r>
    </w:p>
    <w:p w14:paraId="678CC857" w14:textId="5CE084D9" w:rsidR="00A56BD5" w:rsidRPr="00934BCD" w:rsidRDefault="00A56BD5" w:rsidP="00A56BD5">
      <w:pPr>
        <w:rPr>
          <w:sz w:val="24"/>
          <w:szCs w:val="24"/>
          <w:u w:val="single"/>
        </w:rPr>
      </w:pPr>
      <w:r w:rsidRPr="00934BCD">
        <w:rPr>
          <w:sz w:val="24"/>
          <w:szCs w:val="24"/>
          <w:u w:val="single"/>
        </w:rPr>
        <w:lastRenderedPageBreak/>
        <w:t>What you need to do</w:t>
      </w:r>
      <w:r w:rsidRPr="00934BCD">
        <w:rPr>
          <w:sz w:val="24"/>
          <w:szCs w:val="24"/>
          <w:u w:val="single"/>
        </w:rPr>
        <w:t xml:space="preserve"> to return to work</w:t>
      </w:r>
      <w:r w:rsidRPr="00934BCD">
        <w:rPr>
          <w:sz w:val="24"/>
          <w:szCs w:val="24"/>
          <w:u w:val="single"/>
        </w:rPr>
        <w:t>:</w:t>
      </w:r>
    </w:p>
    <w:p w14:paraId="1EEE9530" w14:textId="77777777" w:rsidR="00A56BD5" w:rsidRDefault="00A56BD5" w:rsidP="00934BCD">
      <w:pPr>
        <w:pStyle w:val="ListParagraph"/>
        <w:numPr>
          <w:ilvl w:val="0"/>
          <w:numId w:val="6"/>
        </w:numPr>
        <w:rPr>
          <w:sz w:val="24"/>
          <w:szCs w:val="24"/>
        </w:rPr>
      </w:pPr>
      <w:r>
        <w:rPr>
          <w:sz w:val="24"/>
          <w:szCs w:val="24"/>
        </w:rPr>
        <w:t>Contact your principal to confirm your return date and discuss your position and school procedures.</w:t>
      </w:r>
    </w:p>
    <w:p w14:paraId="41DE1546" w14:textId="77777777" w:rsidR="00A56BD5" w:rsidRDefault="00A56BD5" w:rsidP="00934BCD">
      <w:pPr>
        <w:pStyle w:val="ListParagraph"/>
        <w:numPr>
          <w:ilvl w:val="0"/>
          <w:numId w:val="6"/>
        </w:numPr>
        <w:rPr>
          <w:sz w:val="24"/>
          <w:szCs w:val="24"/>
        </w:rPr>
      </w:pPr>
      <w:r>
        <w:rPr>
          <w:sz w:val="24"/>
          <w:szCs w:val="24"/>
        </w:rPr>
        <w:t>Contact HR to confirm your return-to-work date.</w:t>
      </w:r>
    </w:p>
    <w:p w14:paraId="7FE2F92A" w14:textId="77777777" w:rsidR="00A56BD5" w:rsidRDefault="00A56BD5" w:rsidP="00934BCD">
      <w:pPr>
        <w:pStyle w:val="ListParagraph"/>
        <w:numPr>
          <w:ilvl w:val="0"/>
          <w:numId w:val="6"/>
        </w:numPr>
        <w:rPr>
          <w:sz w:val="24"/>
          <w:szCs w:val="24"/>
        </w:rPr>
      </w:pPr>
      <w:r>
        <w:rPr>
          <w:sz w:val="24"/>
          <w:szCs w:val="24"/>
        </w:rPr>
        <w:t>Contact the District about receiving a laptop and any other requirements for your position.</w:t>
      </w:r>
    </w:p>
    <w:p w14:paraId="64742B39" w14:textId="251DA880" w:rsidR="00A56BD5" w:rsidRPr="00A56BD5" w:rsidRDefault="00A56BD5" w:rsidP="00B2360C">
      <w:pPr>
        <w:pStyle w:val="ListParagraph"/>
        <w:numPr>
          <w:ilvl w:val="0"/>
          <w:numId w:val="6"/>
        </w:numPr>
        <w:pBdr>
          <w:bottom w:val="single" w:sz="12" w:space="31" w:color="auto"/>
        </w:pBdr>
        <w:tabs>
          <w:tab w:val="left" w:pos="1964"/>
        </w:tabs>
      </w:pPr>
      <w:r w:rsidRPr="00934BCD">
        <w:rPr>
          <w:sz w:val="24"/>
          <w:szCs w:val="24"/>
        </w:rPr>
        <w:t>Contact your school about getting required keys for your school/work site</w:t>
      </w:r>
      <w:r w:rsidRPr="00934BCD">
        <w:rPr>
          <w:sz w:val="24"/>
          <w:szCs w:val="24"/>
        </w:rPr>
        <w:t>.</w:t>
      </w:r>
    </w:p>
    <w:sectPr w:rsidR="00A56BD5" w:rsidRPr="00A56B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68B0"/>
    <w:multiLevelType w:val="hybridMultilevel"/>
    <w:tmpl w:val="DD301F5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3C9F695B"/>
    <w:multiLevelType w:val="hybridMultilevel"/>
    <w:tmpl w:val="A68A7706"/>
    <w:lvl w:ilvl="0" w:tplc="10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72FD132E"/>
    <w:multiLevelType w:val="hybridMultilevel"/>
    <w:tmpl w:val="0B14681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7949294C"/>
    <w:multiLevelType w:val="hybridMultilevel"/>
    <w:tmpl w:val="5DEA42C8"/>
    <w:lvl w:ilvl="0" w:tplc="10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79A172D6"/>
    <w:multiLevelType w:val="hybridMultilevel"/>
    <w:tmpl w:val="56A4469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947932936">
    <w:abstractNumId w:val="4"/>
  </w:num>
  <w:num w:numId="2" w16cid:durableId="529952132">
    <w:abstractNumId w:val="4"/>
  </w:num>
  <w:num w:numId="3" w16cid:durableId="845752387">
    <w:abstractNumId w:val="2"/>
    <w:lvlOverride w:ilvl="0"/>
    <w:lvlOverride w:ilvl="1"/>
    <w:lvlOverride w:ilvl="2"/>
    <w:lvlOverride w:ilvl="3"/>
    <w:lvlOverride w:ilvl="4"/>
    <w:lvlOverride w:ilvl="5"/>
    <w:lvlOverride w:ilvl="6"/>
    <w:lvlOverride w:ilvl="7"/>
    <w:lvlOverride w:ilvl="8"/>
  </w:num>
  <w:num w:numId="4" w16cid:durableId="1913805823">
    <w:abstractNumId w:val="0"/>
    <w:lvlOverride w:ilvl="0"/>
    <w:lvlOverride w:ilvl="1"/>
    <w:lvlOverride w:ilvl="2"/>
    <w:lvlOverride w:ilvl="3"/>
    <w:lvlOverride w:ilvl="4"/>
    <w:lvlOverride w:ilvl="5"/>
    <w:lvlOverride w:ilvl="6"/>
    <w:lvlOverride w:ilvl="7"/>
    <w:lvlOverride w:ilvl="8"/>
  </w:num>
  <w:num w:numId="5" w16cid:durableId="1046830469">
    <w:abstractNumId w:val="0"/>
  </w:num>
  <w:num w:numId="6" w16cid:durableId="2099477479">
    <w:abstractNumId w:val="3"/>
  </w:num>
  <w:num w:numId="7" w16cid:durableId="616450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D3"/>
    <w:rsid w:val="000E54AF"/>
    <w:rsid w:val="002A0A03"/>
    <w:rsid w:val="00623F00"/>
    <w:rsid w:val="0079349A"/>
    <w:rsid w:val="008A60B5"/>
    <w:rsid w:val="00934BCD"/>
    <w:rsid w:val="00A027D3"/>
    <w:rsid w:val="00A4203F"/>
    <w:rsid w:val="00A56BD5"/>
    <w:rsid w:val="00E26193"/>
    <w:rsid w:val="00FD42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EA95"/>
  <w15:chartTrackingRefBased/>
  <w15:docId w15:val="{1CA9776C-E927-40F4-BDBE-77179E94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27D3"/>
    <w:rPr>
      <w:color w:val="0563C1" w:themeColor="hyperlink"/>
      <w:u w:val="single"/>
    </w:rPr>
  </w:style>
  <w:style w:type="paragraph" w:styleId="ListParagraph">
    <w:name w:val="List Paragraph"/>
    <w:basedOn w:val="Normal"/>
    <w:uiPriority w:val="34"/>
    <w:qFormat/>
    <w:rsid w:val="00A027D3"/>
    <w:pPr>
      <w:spacing w:line="25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86319">
      <w:bodyDiv w:val="1"/>
      <w:marLeft w:val="0"/>
      <w:marRight w:val="0"/>
      <w:marTop w:val="0"/>
      <w:marBottom w:val="0"/>
      <w:divBdr>
        <w:top w:val="none" w:sz="0" w:space="0" w:color="auto"/>
        <w:left w:val="none" w:sz="0" w:space="0" w:color="auto"/>
        <w:bottom w:val="none" w:sz="0" w:space="0" w:color="auto"/>
        <w:right w:val="none" w:sz="0" w:space="0" w:color="auto"/>
      </w:divBdr>
    </w:div>
    <w:div w:id="651056921">
      <w:bodyDiv w:val="1"/>
      <w:marLeft w:val="0"/>
      <w:marRight w:val="0"/>
      <w:marTop w:val="0"/>
      <w:marBottom w:val="0"/>
      <w:divBdr>
        <w:top w:val="none" w:sz="0" w:space="0" w:color="auto"/>
        <w:left w:val="none" w:sz="0" w:space="0" w:color="auto"/>
        <w:bottom w:val="none" w:sz="0" w:space="0" w:color="auto"/>
        <w:right w:val="none" w:sz="0" w:space="0" w:color="auto"/>
      </w:divBdr>
    </w:div>
    <w:div w:id="101064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tf.ca/docs/default-source/detailed-guidance-and-advice/ratified-memorandum-of-agreement.pdf?sfvrsn=1a06ca07_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anada.ca/en/services/benefits/ei/ei-maternity-parental.html" TargetMode="External"/><Relationship Id="rId4" Type="http://schemas.openxmlformats.org/officeDocument/2006/relationships/numbering" Target="numbering.xml"/><Relationship Id="rId9" Type="http://schemas.openxmlformats.org/officeDocument/2006/relationships/hyperlink" Target="https://www2.gov.bc.ca/gov/content/employment-business/employment-standards-advice/employment-standards/forms-resources/igm/esa-part-6-section-50?keyword=section&amp;keyword=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D1EF62743E43409704F9E24A286621" ma:contentTypeVersion="10" ma:contentTypeDescription="Create a new document." ma:contentTypeScope="" ma:versionID="5182e606e68e79e698d29b22670776ce">
  <xsd:schema xmlns:xsd="http://www.w3.org/2001/XMLSchema" xmlns:xs="http://www.w3.org/2001/XMLSchema" xmlns:p="http://schemas.microsoft.com/office/2006/metadata/properties" xmlns:ns2="78279bd7-0c2a-4d6e-bac0-a826cf0b1425" xmlns:ns3="c83c1238-8bb5-4896-b9bf-d7f5acc6ed6e" targetNamespace="http://schemas.microsoft.com/office/2006/metadata/properties" ma:root="true" ma:fieldsID="10f463b5ecb53e52d6cdf29133dc4664" ns2:_="" ns3:_="">
    <xsd:import namespace="78279bd7-0c2a-4d6e-bac0-a826cf0b1425"/>
    <xsd:import namespace="c83c1238-8bb5-4896-b9bf-d7f5acc6ed6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79bd7-0c2a-4d6e-bac0-a826cf0b1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f873d54-d15c-4440-99c0-7194a0b2e90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c1238-8bb5-4896-b9bf-d7f5acc6ed6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7a94ff0-a3cb-4a58-ade0-180915cf619e}" ma:internalName="TaxCatchAll" ma:showField="CatchAllData" ma:web="c83c1238-8bb5-4896-b9bf-d7f5acc6ed6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279bd7-0c2a-4d6e-bac0-a826cf0b1425">
      <Terms xmlns="http://schemas.microsoft.com/office/infopath/2007/PartnerControls"/>
    </lcf76f155ced4ddcb4097134ff3c332f>
    <TaxCatchAll xmlns="c83c1238-8bb5-4896-b9bf-d7f5acc6ed6e"/>
  </documentManagement>
</p:properties>
</file>

<file path=customXml/itemProps1.xml><?xml version="1.0" encoding="utf-8"?>
<ds:datastoreItem xmlns:ds="http://schemas.openxmlformats.org/officeDocument/2006/customXml" ds:itemID="{E784E2B4-B8F0-4C04-BF1D-6F7D01DD5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79bd7-0c2a-4d6e-bac0-a826cf0b1425"/>
    <ds:schemaRef ds:uri="c83c1238-8bb5-4896-b9bf-d7f5acc6e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9B211-0DF6-4EBD-A445-6E5198E89258}">
  <ds:schemaRefs>
    <ds:schemaRef ds:uri="http://schemas.microsoft.com/sharepoint/v3/contenttype/forms"/>
  </ds:schemaRefs>
</ds:datastoreItem>
</file>

<file path=customXml/itemProps3.xml><?xml version="1.0" encoding="utf-8"?>
<ds:datastoreItem xmlns:ds="http://schemas.openxmlformats.org/officeDocument/2006/customXml" ds:itemID="{26B8F579-93E6-495F-B0F0-1B8B4108C65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83c1238-8bb5-4896-b9bf-d7f5acc6ed6e"/>
    <ds:schemaRef ds:uri="78279bd7-0c2a-4d6e-bac0-a826cf0b142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 Clark</dc:creator>
  <cp:keywords/>
  <dc:description/>
  <cp:lastModifiedBy>Jessa Clark</cp:lastModifiedBy>
  <cp:revision>2</cp:revision>
  <dcterms:created xsi:type="dcterms:W3CDTF">2023-05-01T18:41:00Z</dcterms:created>
  <dcterms:modified xsi:type="dcterms:W3CDTF">2023-05-01T18:41:00Z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0x01010060D1EF62743E43409704F9E24A286621</vt:lpwstr>
  </property>
</Properties>
</file>